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522AFF">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新都区政法委联合我校召开校地联动</w:t>
      </w:r>
    </w:p>
    <w:p w14:paraId="19807907">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安全稳定工作座谈会</w:t>
      </w:r>
    </w:p>
    <w:p w14:paraId="33D769C6">
      <w:pPr>
        <w:rPr>
          <w:rFonts w:hint="eastAsia" w:ascii="方正小标宋简体" w:hAnsi="方正小标宋简体" w:eastAsia="方正小标宋简体" w:cs="方正小标宋简体"/>
          <w:sz w:val="36"/>
          <w:szCs w:val="36"/>
          <w:lang w:val="en-US" w:eastAsia="zh-CN"/>
        </w:rPr>
      </w:pPr>
    </w:p>
    <w:p w14:paraId="5FF4D86B">
      <w:pPr>
        <w:ind w:firstLine="600" w:firstLineChars="200"/>
        <w:rPr>
          <w:rFonts w:hint="default" w:ascii="仿宋_GB2312" w:hAnsi="仿宋_GB2312" w:eastAsia="仿宋_GB2312" w:cs="仿宋_GB2312"/>
          <w:sz w:val="30"/>
          <w:szCs w:val="30"/>
          <w:lang w:val="en-US" w:eastAsia="zh-CN"/>
        </w:rPr>
      </w:pPr>
      <w:r>
        <w:rPr>
          <w:rFonts w:hint="default" w:ascii="仿宋_GB2312" w:hAnsi="仿宋_GB2312" w:eastAsia="仿宋_GB2312" w:cs="仿宋_GB2312"/>
          <w:sz w:val="30"/>
          <w:szCs w:val="30"/>
          <w:lang w:val="en-US" w:eastAsia="zh-CN"/>
        </w:rPr>
        <w:t>为深入推进校地协同治理，夯实校园安全稳定基础，10月23日上午，新都区政法委与成都航空职业技术大学联合召开的校地联动安全稳定工作座谈会在该校顺利举行。新都区委政法委周先敏科长、张琴科长一行五人到校交流，学校保卫处及学生工作部相关</w:t>
      </w:r>
      <w:r>
        <w:rPr>
          <w:rFonts w:hint="eastAsia" w:ascii="仿宋_GB2312" w:hAnsi="仿宋_GB2312" w:eastAsia="仿宋_GB2312" w:cs="仿宋_GB2312"/>
          <w:sz w:val="30"/>
          <w:szCs w:val="30"/>
          <w:lang w:val="en-US" w:eastAsia="zh-CN"/>
        </w:rPr>
        <w:t>工作人员</w:t>
      </w:r>
      <w:r>
        <w:rPr>
          <w:rFonts w:hint="default" w:ascii="仿宋_GB2312" w:hAnsi="仿宋_GB2312" w:eastAsia="仿宋_GB2312" w:cs="仿宋_GB2312"/>
          <w:sz w:val="30"/>
          <w:szCs w:val="30"/>
          <w:lang w:val="en-US" w:eastAsia="zh-CN"/>
        </w:rPr>
        <w:t>出席座谈。</w:t>
      </w:r>
    </w:p>
    <w:p w14:paraId="43A3D00D">
      <w:pPr>
        <w:ind w:firstLine="600" w:firstLineChars="200"/>
        <w:rPr>
          <w:rFonts w:hint="default" w:ascii="仿宋_GB2312" w:hAnsi="仿宋_GB2312" w:eastAsia="仿宋_GB2312" w:cs="仿宋_GB2312"/>
          <w:sz w:val="30"/>
          <w:szCs w:val="30"/>
          <w:lang w:val="en-US" w:eastAsia="zh-CN"/>
        </w:rPr>
      </w:pPr>
      <w:r>
        <w:rPr>
          <w:rFonts w:hint="default" w:ascii="仿宋_GB2312" w:hAnsi="仿宋_GB2312" w:eastAsia="仿宋_GB2312" w:cs="仿宋_GB2312"/>
          <w:sz w:val="30"/>
          <w:szCs w:val="30"/>
          <w:lang w:val="en-US" w:eastAsia="zh-CN"/>
        </w:rPr>
        <w:t>会议伊始，学校保卫处李扬首先对新都校区师生的基本情况、学校警务服务中心的建设进展以及校园安全的总体形势作了简要介绍，为后续深入交流奠定了良好基础。</w:t>
      </w:r>
    </w:p>
    <w:p w14:paraId="70C375AC">
      <w:pPr>
        <w:ind w:firstLine="600" w:firstLineChars="200"/>
        <w:rPr>
          <w:rFonts w:hint="eastAsia" w:ascii="仿宋_GB2312" w:hAnsi="仿宋_GB2312" w:eastAsia="仿宋_GB2312" w:cs="仿宋_GB2312"/>
          <w:sz w:val="30"/>
          <w:szCs w:val="30"/>
          <w:lang w:val="en-US" w:eastAsia="zh-CN"/>
        </w:rPr>
      </w:pPr>
      <w:r>
        <w:rPr>
          <w:rFonts w:hint="default" w:ascii="仿宋_GB2312" w:hAnsi="仿宋_GB2312" w:eastAsia="仿宋_GB2312" w:cs="仿宋_GB2312"/>
          <w:sz w:val="30"/>
          <w:szCs w:val="30"/>
          <w:lang w:val="en-US" w:eastAsia="zh-CN"/>
        </w:rPr>
        <w:t>随后，新都区委政法委周先敏科长阐明了此次到访的目的与核心议题。他强调，高校和属地政府共同肩负着维护校园安全稳定的主体责任，</w:t>
      </w:r>
      <w:r>
        <w:rPr>
          <w:rFonts w:hint="eastAsia" w:ascii="仿宋_GB2312" w:hAnsi="仿宋_GB2312" w:eastAsia="仿宋_GB2312" w:cs="仿宋_GB2312"/>
          <w:sz w:val="30"/>
          <w:szCs w:val="30"/>
          <w:lang w:val="en-US" w:eastAsia="zh-CN"/>
        </w:rPr>
        <w:t>安全是学校发展的基石，学生安全更应置于首位。筑牢校园安全防线，关键在于将安全教育从“基础”抓实、抓细、抓早，</w:t>
      </w:r>
      <w:r>
        <w:rPr>
          <w:rFonts w:hint="default" w:ascii="仿宋_GB2312" w:hAnsi="仿宋_GB2312" w:eastAsia="仿宋_GB2312" w:cs="仿宋_GB2312"/>
          <w:sz w:val="30"/>
          <w:szCs w:val="30"/>
          <w:lang w:val="en-US" w:eastAsia="zh-CN"/>
        </w:rPr>
        <w:t>将“时时放心不下”的责任感，转化为扎实有效的“事事心中有底”的行动力</w:t>
      </w:r>
      <w:r>
        <w:rPr>
          <w:rFonts w:hint="eastAsia" w:ascii="仿宋_GB2312" w:hAnsi="仿宋_GB2312" w:eastAsia="仿宋_GB2312" w:cs="仿宋_GB2312"/>
          <w:sz w:val="30"/>
          <w:szCs w:val="30"/>
          <w:lang w:val="en-US" w:eastAsia="zh-CN"/>
        </w:rPr>
        <w:t>。张琴科长就筑牢校园思想防线发表了专门意见。她指出，学校在抓好物理安全的同时，务必高度重视意识形态安全，要加强对全体师生员工的思想引导，通过常态化教育宣传，抵御和防范宗教向高校渗透</w:t>
      </w:r>
      <w:bookmarkStart w:id="0" w:name="_GoBack"/>
      <w:bookmarkEnd w:id="0"/>
      <w:r>
        <w:rPr>
          <w:rFonts w:hint="eastAsia" w:ascii="仿宋_GB2312" w:hAnsi="仿宋_GB2312" w:eastAsia="仿宋_GB2312" w:cs="仿宋_GB2312"/>
          <w:sz w:val="30"/>
          <w:szCs w:val="30"/>
          <w:lang w:val="en-US" w:eastAsia="zh-CN"/>
        </w:rPr>
        <w:t>，切实筑牢校园思想安全的“防火墙”。</w:t>
      </w:r>
    </w:p>
    <w:p w14:paraId="62CC696C">
      <w:pPr>
        <w:ind w:firstLine="600" w:firstLineChars="200"/>
        <w:rPr>
          <w:rFonts w:hint="default" w:ascii="仿宋_GB2312" w:hAnsi="仿宋_GB2312" w:eastAsia="仿宋_GB2312" w:cs="仿宋_GB2312"/>
          <w:sz w:val="30"/>
          <w:szCs w:val="30"/>
          <w:lang w:val="en-US" w:eastAsia="zh-CN"/>
        </w:rPr>
      </w:pPr>
      <w:r>
        <w:rPr>
          <w:rFonts w:hint="default" w:ascii="仿宋_GB2312" w:hAnsi="仿宋_GB2312" w:eastAsia="仿宋_GB2312" w:cs="仿宋_GB2312"/>
          <w:sz w:val="30"/>
          <w:szCs w:val="30"/>
          <w:lang w:val="en-US" w:eastAsia="zh-CN"/>
        </w:rPr>
        <w:t>此次座谈会气氛热烈，交流深入，为下一步校地双方在信息互通、应急联动、风险排查等领域开展更深层次、更实质性的合作打开了新局面。双方均表示，将以此为契机，持续完善校地联动机制，凝聚合力，共同打造让师生安心、家长放心、社会满意的平安和谐校园。</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5459C0"/>
    <w:rsid w:val="03354BF7"/>
    <w:rsid w:val="046D4319"/>
    <w:rsid w:val="09916F45"/>
    <w:rsid w:val="125459C0"/>
    <w:rsid w:val="63335EF3"/>
    <w:rsid w:val="7E864A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600</Words>
  <Characters>602</Characters>
  <Lines>0</Lines>
  <Paragraphs>0</Paragraphs>
  <TotalTime>20</TotalTime>
  <ScaleCrop>false</ScaleCrop>
  <LinksUpToDate>false</LinksUpToDate>
  <CharactersWithSpaces>602</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2025-10-23T02:41:00Z</dcterms:created>
  <dc:creator>灬张~杰ズ</dc:creator>
  <cp:lastModifiedBy>灬张~杰ズ</cp:lastModifiedBy>
  <dcterms:modified xsi:type="dcterms:W3CDTF">2025-10-23T07:54:40Z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9CA7052866D04807950B44C913B380B4_13</vt:lpwstr>
  </property>
  <property fmtid="{D5CDD505-2E9C-101B-9397-08002B2CF9AE}" pid="4" name="KSOTemplateDocerSaveRecord">
    <vt:lpwstr>eyJoZGlkIjoiOTZmZTFkNDEzMTgyNjViNWZiNTExOTViMGU3OWU4YzQiLCJ1c2VySWQiOiIzMDE5MDY5MDYifQ==</vt:lpwstr>
  </property>
</Properties>
</file>