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4453E0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学校召开第二季度安全工作研判会实验室专项工作会</w:t>
      </w:r>
    </w:p>
    <w:p w14:paraId="6EC4AB5A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7149FCE1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bookmarkStart w:id="0" w:name="_GoBack"/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为深刻汲取重庆大学“3</w:t>
      </w:r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</w:rPr>
        <w:t>・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20”实验室闪爆事故惨痛教训，全面压实校园安全责任，4月10日下午14:30，学校在行政楼第二会议室召开2026年第二季度安全工作研判会（实验室专项工作）。学校党委书记、安委会主任陈小红，学校党委副书记、安委会办公室主任谢亮冯，各安全工作小组组长及各二级学院负责人参会。会议聚焦实验室安全专项整治，以案为鉴，对实验室安全工作再部署、再落实。</w:t>
      </w:r>
    </w:p>
    <w:p w14:paraId="3E772C30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谢亮冯首先讲话，说明会议召开的背景和目的，强调实验室安全事关师生生命安全与校园稳定，要求全体人员提高站位、警钟长鸣，时刻绷紧安全之弦。安委会办公室副主任胡勇强结合前几日实验室专项排查情况，通报两校区实验实训室安全隐患，直指制度不完善、现场管理不规范、用电安全隐患、危化品及特种设备管理不到位等突出问题，逐一点明风险点、明确整改标准，为后续整治工作指明清晰方向。</w:t>
      </w:r>
    </w:p>
    <w:p w14:paraId="4DD4220F">
      <w:pPr>
        <w:widowControl/>
        <w:ind w:firstLine="600" w:firstLineChars="200"/>
        <w:rPr>
          <w:rFonts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谢亮冯随后作工作指示，强调当前排查出的隐患只是冰山一角，仍有大量潜在风险未被发现。所有隐患必须逐项明确具体责任人，把安全工作压实、落实到最小单元，确保见底清零、不留死角。</w:t>
      </w:r>
    </w:p>
    <w:p w14:paraId="7CE70F5E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陈小红结合通报问题提出三点要求：一是提高政治站位，深刻认识安全工作的极端重要性，坚决守住安全底线，不碰安全红线；二是压实主体责任，全面补齐安全短板，严格执行先培训、后准入制度，抓实安全培训教育；三是强化担当作为，以最严作风、最实举措、最高标准守牢校园安全，全力保障学校平安稳定。</w:t>
      </w:r>
    </w:p>
    <w:p w14:paraId="1575A708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下一步，学校将以此次会议为契机，举一反三、立行立改，全面筑牢实验实训安全防线，为学校高质量发展保驾护航。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0192F"/>
    <w:rsid w:val="004C117F"/>
    <w:rsid w:val="008211E2"/>
    <w:rsid w:val="00C06DC1"/>
    <w:rsid w:val="00CE55A7"/>
    <w:rsid w:val="1D50192F"/>
    <w:rsid w:val="2A6C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652</Words>
  <Characters>661</Characters>
  <Lines>13</Lines>
  <Paragraphs>7</Paragraphs>
  <TotalTime>132</TotalTime>
  <ScaleCrop>false</ScaleCrop>
  <LinksUpToDate>false</LinksUpToDate>
  <CharactersWithSpaces>661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2026-04-10T08:10:00Z</dcterms:created>
  <dc:creator>coal</dc:creator>
  <cp:lastModifiedBy>coal</cp:lastModifiedBy>
  <dcterms:modified xsi:type="dcterms:W3CDTF">2026-04-10T10:56:49Z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24056BD70FAE4D7A9A5396CB5BFF8CF9_13</vt:lpwstr>
  </property>
  <property fmtid="{D5CDD505-2E9C-101B-9397-08002B2CF9AE}" pid="4" name="KSOTemplateDocerSaveRecord">
    <vt:lpwstr>eyJoZGlkIjoiNzQ4ZjMxNjE4MGJmN2Y5YmExODJlNzM3Mzc1MTAxMzgiLCJ1c2VySWQiOiIyNDM3Njc4OTQifQ==</vt:lpwstr>
  </property>
</Properties>
</file>